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87A6A" w14:textId="702FB71F" w:rsidR="00EC7912" w:rsidRDefault="00EC7912" w:rsidP="00EC7912">
      <w:pPr>
        <w:jc w:val="center"/>
        <w:rPr>
          <w:b/>
          <w:sz w:val="28"/>
        </w:rPr>
      </w:pPr>
      <w:bookmarkStart w:id="0" w:name="_Hlk36632736"/>
      <w:r w:rsidRPr="00E95D96">
        <w:rPr>
          <w:b/>
          <w:sz w:val="28"/>
        </w:rPr>
        <w:t>Karta przedmiotu</w:t>
      </w:r>
      <w:r w:rsidR="00ED3F40">
        <w:rPr>
          <w:b/>
          <w:sz w:val="28"/>
        </w:rPr>
        <w:t>: Patologia</w:t>
      </w:r>
    </w:p>
    <w:p w14:paraId="40ECFD0A" w14:textId="6AE2A707" w:rsidR="00EC7912" w:rsidRPr="00ED3F40" w:rsidRDefault="00EC7912" w:rsidP="00EC7912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C7912" w:rsidRPr="00442D3F" w14:paraId="4369F902" w14:textId="77777777" w:rsidTr="00A11E2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5EB43BE0" w14:textId="77777777" w:rsidR="00EC7912" w:rsidRPr="00442D3F" w:rsidRDefault="00EC7912" w:rsidP="00A11E20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C7912" w:rsidRPr="00442D3F" w14:paraId="6F255B41" w14:textId="77777777" w:rsidTr="00A11E2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382AC80" w14:textId="77777777" w:rsidR="00EC7912" w:rsidRPr="00DD6065" w:rsidRDefault="00EC7912" w:rsidP="00A11E2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7207E1E" w14:textId="77777777" w:rsidR="00EC7912" w:rsidRPr="00222DB8" w:rsidRDefault="00EC7912" w:rsidP="00A11E2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14933A04" w14:textId="77777777" w:rsidR="00EC7912" w:rsidRPr="00222DB8" w:rsidRDefault="00EC7912" w:rsidP="00A11E2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EC7912" w:rsidRPr="00442D3F" w14:paraId="78A38C2E" w14:textId="77777777" w:rsidTr="00A11E20">
        <w:tc>
          <w:tcPr>
            <w:tcW w:w="4192" w:type="dxa"/>
            <w:gridSpan w:val="2"/>
          </w:tcPr>
          <w:p w14:paraId="072AC879" w14:textId="5C6E3AC9" w:rsidR="00EC7912" w:rsidRPr="00ED2809" w:rsidRDefault="00EC7912" w:rsidP="00A11E20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ED2809">
              <w:rPr>
                <w:b/>
                <w:color w:val="000000" w:themeColor="text1"/>
              </w:rPr>
              <w:t>4. Rok:</w:t>
            </w:r>
            <w:r w:rsidRPr="00ED2809">
              <w:rPr>
                <w:color w:val="000000" w:themeColor="text1"/>
              </w:rPr>
              <w:t xml:space="preserve"> </w:t>
            </w:r>
            <w:r w:rsidR="00E17D6A" w:rsidRPr="00ED2809">
              <w:rPr>
                <w:color w:val="000000" w:themeColor="text1"/>
              </w:rPr>
              <w:t>III, IV</w:t>
            </w:r>
          </w:p>
        </w:tc>
        <w:tc>
          <w:tcPr>
            <w:tcW w:w="5500" w:type="dxa"/>
            <w:gridSpan w:val="3"/>
          </w:tcPr>
          <w:p w14:paraId="0F59872D" w14:textId="77777777" w:rsidR="00EC7912" w:rsidRPr="00ED2809" w:rsidRDefault="00EC7912" w:rsidP="00A11E20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ED2809">
              <w:rPr>
                <w:b/>
                <w:color w:val="000000" w:themeColor="text1"/>
              </w:rPr>
              <w:t xml:space="preserve">5. Semestr: </w:t>
            </w:r>
            <w:r w:rsidRPr="00ED2809">
              <w:rPr>
                <w:color w:val="000000" w:themeColor="text1"/>
              </w:rPr>
              <w:t>Zgodnie z harmonogramem</w:t>
            </w:r>
          </w:p>
        </w:tc>
      </w:tr>
      <w:tr w:rsidR="00EC7912" w:rsidRPr="00442D3F" w14:paraId="50292134" w14:textId="77777777" w:rsidTr="00A11E20">
        <w:tc>
          <w:tcPr>
            <w:tcW w:w="9692" w:type="dxa"/>
            <w:gridSpan w:val="5"/>
          </w:tcPr>
          <w:p w14:paraId="3545C1D0" w14:textId="77777777" w:rsidR="00EC7912" w:rsidRPr="00ED2809" w:rsidRDefault="00EC7912" w:rsidP="00A11E20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ED2809">
              <w:rPr>
                <w:b/>
                <w:color w:val="000000" w:themeColor="text1"/>
              </w:rPr>
              <w:t>6. Nazwa przedmiotu:</w:t>
            </w:r>
            <w:r w:rsidRPr="00ED2809">
              <w:rPr>
                <w:color w:val="000000" w:themeColor="text1"/>
              </w:rPr>
              <w:t xml:space="preserve"> </w:t>
            </w:r>
            <w:r w:rsidR="009B443B" w:rsidRPr="00ED3F40">
              <w:rPr>
                <w:b/>
                <w:bCs/>
              </w:rPr>
              <w:t>Patologia</w:t>
            </w:r>
          </w:p>
        </w:tc>
      </w:tr>
      <w:tr w:rsidR="00EC7912" w:rsidRPr="00442D3F" w14:paraId="6DF8FC7E" w14:textId="77777777" w:rsidTr="00A11E20">
        <w:tc>
          <w:tcPr>
            <w:tcW w:w="9692" w:type="dxa"/>
            <w:gridSpan w:val="5"/>
          </w:tcPr>
          <w:p w14:paraId="54EB9D28" w14:textId="77777777" w:rsidR="00EC7912" w:rsidRPr="00ED2809" w:rsidRDefault="00EC7912" w:rsidP="00A11E20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ED2809">
              <w:rPr>
                <w:b/>
                <w:color w:val="000000" w:themeColor="text1"/>
              </w:rPr>
              <w:t>7. Status przedmiotu:</w:t>
            </w:r>
            <w:r w:rsidRPr="00ED2809">
              <w:rPr>
                <w:color w:val="000000" w:themeColor="text1"/>
              </w:rPr>
              <w:t xml:space="preserve"> Obowiązkowy</w:t>
            </w:r>
          </w:p>
        </w:tc>
      </w:tr>
      <w:tr w:rsidR="00EC7912" w:rsidRPr="00442D3F" w14:paraId="5D135FE2" w14:textId="77777777" w:rsidTr="00A11E2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3FB5C5F" w14:textId="77777777" w:rsidR="00EC7912" w:rsidRPr="00ED2809" w:rsidRDefault="00EC7912" w:rsidP="00A11E20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ED2809">
              <w:rPr>
                <w:b/>
                <w:color w:val="000000" w:themeColor="text1"/>
              </w:rPr>
              <w:t>8. </w:t>
            </w:r>
            <w:r w:rsidRPr="00ED2809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EC7912" w:rsidRPr="00442D3F" w14:paraId="7BC8383E" w14:textId="77777777" w:rsidTr="00A11E2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2072FA16" w14:textId="1F7082A6" w:rsidR="00EC7912" w:rsidRPr="00ED2809" w:rsidRDefault="004B21EF" w:rsidP="00A11E20">
            <w:pPr>
              <w:spacing w:after="0" w:line="240" w:lineRule="auto"/>
              <w:rPr>
                <w:color w:val="000000" w:themeColor="text1"/>
              </w:rPr>
            </w:pPr>
            <w:r w:rsidRPr="00A65731">
              <w:rPr>
                <w:rFonts w:asciiTheme="minorHAnsi" w:hAnsiTheme="minorHAnsi" w:cstheme="minorHAnsi"/>
              </w:rPr>
              <w:t>Rodzaje badań patomorfologicznych</w:t>
            </w:r>
            <w:r w:rsidRPr="00373A75"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</w:rPr>
              <w:t xml:space="preserve">; </w:t>
            </w:r>
            <w:r w:rsidRPr="00373A75">
              <w:rPr>
                <w:rFonts w:asciiTheme="minorHAnsi" w:hAnsiTheme="minorHAnsi" w:cstheme="minorHAnsi"/>
                <w:color w:val="000000"/>
              </w:rPr>
              <w:t>zagadnienia z zakresu szczegółowej patologii narządowej, obrazy makro- i mikroskopowe oraz przebieg kliniczny zmian patomorfologicznych w poszczególnych narządach</w:t>
            </w:r>
            <w:r>
              <w:rPr>
                <w:rFonts w:asciiTheme="minorHAnsi" w:hAnsiTheme="minorHAnsi" w:cstheme="minorHAnsi"/>
                <w:color w:val="000000"/>
              </w:rPr>
              <w:t xml:space="preserve">; </w:t>
            </w:r>
            <w:r w:rsidRPr="00373A75">
              <w:rPr>
                <w:rFonts w:asciiTheme="minorHAnsi" w:hAnsiTheme="minorHAnsi" w:cstheme="minorHAnsi"/>
              </w:rPr>
              <w:t>powiąza</w:t>
            </w:r>
            <w:r>
              <w:rPr>
                <w:rFonts w:asciiTheme="minorHAnsi" w:hAnsiTheme="minorHAnsi" w:cstheme="minorHAnsi"/>
              </w:rPr>
              <w:t>nie</w:t>
            </w:r>
            <w:r w:rsidRPr="00373A75">
              <w:rPr>
                <w:rFonts w:asciiTheme="minorHAnsi" w:hAnsiTheme="minorHAnsi" w:cstheme="minorHAnsi"/>
              </w:rPr>
              <w:t xml:space="preserve"> obraz</w:t>
            </w:r>
            <w:r>
              <w:rPr>
                <w:rFonts w:asciiTheme="minorHAnsi" w:hAnsiTheme="minorHAnsi" w:cstheme="minorHAnsi"/>
              </w:rPr>
              <w:t>ów</w:t>
            </w:r>
            <w:r w:rsidRPr="00373A75">
              <w:rPr>
                <w:rFonts w:asciiTheme="minorHAnsi" w:hAnsiTheme="minorHAnsi" w:cstheme="minorHAnsi"/>
              </w:rPr>
              <w:t xml:space="preserve"> uszkodzeń tkankowych i narządowych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73A75">
              <w:rPr>
                <w:rFonts w:asciiTheme="minorHAnsi" w:hAnsiTheme="minorHAnsi" w:cstheme="minorHAnsi"/>
              </w:rPr>
              <w:t>z objawami klinicznymi choroby, wywiadem i wynikami oznaczeń laboratoryjnych</w:t>
            </w:r>
            <w:r>
              <w:rPr>
                <w:rFonts w:asciiTheme="minorHAnsi" w:hAnsiTheme="minorHAnsi" w:cstheme="minorHAnsi"/>
              </w:rPr>
              <w:t xml:space="preserve">; ocena preparatów histopatologicznych w mikroskopie świetlnym; </w:t>
            </w:r>
            <w:r w:rsidR="00367E1F">
              <w:rPr>
                <w:rFonts w:asciiTheme="minorHAnsi" w:hAnsiTheme="minorHAnsi" w:cstheme="minorHAnsi"/>
              </w:rPr>
              <w:t>patologia kliniczna -</w:t>
            </w:r>
            <w:r w:rsidR="00367E1F" w:rsidRPr="00A65731">
              <w:rPr>
                <w:rFonts w:asciiTheme="minorHAnsi" w:hAnsiTheme="minorHAnsi" w:cstheme="minorHAnsi"/>
              </w:rPr>
              <w:t xml:space="preserve"> </w:t>
            </w:r>
            <w:r w:rsidR="00367E1F">
              <w:rPr>
                <w:rFonts w:asciiTheme="minorHAnsi" w:hAnsiTheme="minorHAnsi" w:cstheme="minorHAnsi"/>
              </w:rPr>
              <w:t>w</w:t>
            </w:r>
            <w:r w:rsidR="00367E1F" w:rsidRPr="00A65731">
              <w:rPr>
                <w:rFonts w:asciiTheme="minorHAnsi" w:hAnsiTheme="minorHAnsi" w:cstheme="minorHAnsi"/>
              </w:rPr>
              <w:t>spółpraca klinicysty z patomorfologiem</w:t>
            </w:r>
            <w:r w:rsidR="00367E1F">
              <w:rPr>
                <w:rFonts w:asciiTheme="minorHAnsi" w:hAnsiTheme="minorHAnsi" w:cstheme="minorHAnsi"/>
              </w:rPr>
              <w:t xml:space="preserve">; </w:t>
            </w:r>
            <w:r w:rsidR="00367E1F" w:rsidRPr="00A65731">
              <w:rPr>
                <w:rFonts w:asciiTheme="minorHAnsi" w:hAnsiTheme="minorHAnsi" w:cstheme="minorHAnsi"/>
              </w:rPr>
              <w:t xml:space="preserve"> </w:t>
            </w:r>
            <w:r w:rsidR="00367E1F">
              <w:rPr>
                <w:rFonts w:asciiTheme="minorHAnsi" w:hAnsiTheme="minorHAnsi" w:cstheme="minorHAnsi"/>
              </w:rPr>
              <w:t>krytyczna analiza piśmiennictwa</w:t>
            </w:r>
          </w:p>
          <w:p w14:paraId="641C9C22" w14:textId="77777777" w:rsidR="00EC7912" w:rsidRPr="00ED2809" w:rsidRDefault="00EC7912" w:rsidP="00A11E20">
            <w:pPr>
              <w:spacing w:after="0" w:line="240" w:lineRule="auto"/>
              <w:rPr>
                <w:color w:val="000000" w:themeColor="text1"/>
              </w:rPr>
            </w:pPr>
            <w:r w:rsidRPr="00ED2809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14:paraId="389EABE7" w14:textId="77777777" w:rsidR="00EC7912" w:rsidRPr="00ED2809" w:rsidRDefault="00EC7912" w:rsidP="00A11E20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D2809">
              <w:rPr>
                <w:color w:val="000000" w:themeColor="text1"/>
              </w:rPr>
              <w:t>w zakresie wiedzy student zna i rozumie:</w:t>
            </w:r>
            <w:r w:rsidRPr="00ED280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77E45" w:rsidRPr="00ED2809">
              <w:rPr>
                <w:rFonts w:asciiTheme="minorHAnsi" w:hAnsiTheme="minorHAnsi" w:cstheme="minorHAnsi"/>
                <w:color w:val="000000" w:themeColor="text1"/>
              </w:rPr>
              <w:t>C.W26, C.W27, C.W28, C.W29, C.W30, C.W31, C.W32, C.W33, C.W34, B.W29, D.W23</w:t>
            </w:r>
          </w:p>
          <w:p w14:paraId="3A3597CF" w14:textId="77777777" w:rsidR="00EC7912" w:rsidRPr="00ED2809" w:rsidRDefault="00EC7912" w:rsidP="00A11E20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ED2809">
              <w:rPr>
                <w:rFonts w:cstheme="minorHAnsi"/>
                <w:color w:val="000000" w:themeColor="text1"/>
              </w:rPr>
              <w:t xml:space="preserve">w zakresie umiejętności student potrafi: </w:t>
            </w:r>
            <w:r w:rsidR="00CC0E60" w:rsidRPr="00ED2809">
              <w:rPr>
                <w:rFonts w:cstheme="minorHAnsi"/>
                <w:color w:val="000000" w:themeColor="text1"/>
              </w:rPr>
              <w:t>A.U1, C.U11, C.U12, B.U10, B.U12, B.U13, D.U17</w:t>
            </w:r>
          </w:p>
          <w:p w14:paraId="350DA057" w14:textId="77777777" w:rsidR="00EC7912" w:rsidRPr="00ED2809" w:rsidRDefault="00EC7912" w:rsidP="00A11E20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ED2809">
              <w:rPr>
                <w:rFonts w:cstheme="minorHAnsi"/>
                <w:color w:val="000000" w:themeColor="text1"/>
              </w:rPr>
              <w:t xml:space="preserve">w zakresie kompetencji społecznych student jest gotów do: </w:t>
            </w:r>
            <w:r w:rsidR="004B1ADF" w:rsidRPr="00ED2809">
              <w:rPr>
                <w:rFonts w:cstheme="minorHAnsi"/>
                <w:color w:val="000000" w:themeColor="text1"/>
              </w:rPr>
              <w:t>D.W16, D.U13, D.U14, D.U15, D.U16</w:t>
            </w:r>
          </w:p>
          <w:p w14:paraId="5F13203A" w14:textId="555B829D" w:rsidR="00EC7912" w:rsidRPr="00ED2809" w:rsidRDefault="00E17D6A" w:rsidP="00A11E20">
            <w:pPr>
              <w:spacing w:after="0" w:line="240" w:lineRule="auto"/>
              <w:rPr>
                <w:color w:val="000000" w:themeColor="text1"/>
              </w:rPr>
            </w:pPr>
            <w:r w:rsidRPr="00ED2809">
              <w:rPr>
                <w:b/>
                <w:color w:val="000000" w:themeColor="text1"/>
              </w:rPr>
              <w:t>Forma zakończenia przedmiotu    EGZAMIN</w:t>
            </w:r>
          </w:p>
        </w:tc>
      </w:tr>
      <w:tr w:rsidR="00EC7912" w:rsidRPr="00442D3F" w14:paraId="37B6DE3F" w14:textId="77777777" w:rsidTr="00A11E20">
        <w:tc>
          <w:tcPr>
            <w:tcW w:w="8688" w:type="dxa"/>
            <w:gridSpan w:val="4"/>
            <w:vAlign w:val="center"/>
          </w:tcPr>
          <w:p w14:paraId="4B22A74C" w14:textId="77777777" w:rsidR="00EC7912" w:rsidRPr="00442D3F" w:rsidRDefault="00EC7912" w:rsidP="00A11E2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0B78E35B" w14:textId="77777777" w:rsidR="00EC7912" w:rsidRPr="00C77EA0" w:rsidRDefault="006D59CD" w:rsidP="00A11E2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  <w:tr w:rsidR="00EC7912" w:rsidRPr="00442D3F" w14:paraId="70B7247D" w14:textId="77777777" w:rsidTr="00A11E20">
        <w:tc>
          <w:tcPr>
            <w:tcW w:w="8688" w:type="dxa"/>
            <w:gridSpan w:val="4"/>
            <w:vAlign w:val="center"/>
          </w:tcPr>
          <w:p w14:paraId="7D78D599" w14:textId="77777777" w:rsidR="00EC7912" w:rsidRDefault="00EC7912" w:rsidP="00A11E2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1FA7500F" w14:textId="77777777" w:rsidR="00EC7912" w:rsidRPr="00C77EA0" w:rsidRDefault="006D59CD" w:rsidP="00A11E2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C7912" w:rsidRPr="00442D3F" w14:paraId="3DBB2120" w14:textId="77777777" w:rsidTr="00A11E2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FFD5D5" w14:textId="77777777" w:rsidR="00EC7912" w:rsidRPr="00442D3F" w:rsidRDefault="00EC7912" w:rsidP="00A11E2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C7912" w:rsidRPr="00442D3F" w14:paraId="32C5D553" w14:textId="77777777" w:rsidTr="00A11E2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EF28CCF" w14:textId="77777777" w:rsidR="00EC7912" w:rsidRDefault="00EC7912" w:rsidP="00A11E20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A10C647" w14:textId="701D7292" w:rsidR="00EC7912" w:rsidRDefault="00EC7912" w:rsidP="00A11E20">
            <w:pPr>
              <w:spacing w:after="0" w:line="240" w:lineRule="auto"/>
              <w:jc w:val="center"/>
            </w:pPr>
            <w:r>
              <w:t>Sposoby weryfikacji</w:t>
            </w:r>
            <w:r w:rsidR="002C53C8">
              <w:t xml:space="preserve"> </w:t>
            </w:r>
            <w:r w:rsidR="002C53C8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0936CE9" w14:textId="6B13C29A" w:rsidR="00EC7912" w:rsidRPr="006F225C" w:rsidRDefault="00EC7912" w:rsidP="00A11E20">
            <w:pPr>
              <w:spacing w:after="0" w:line="240" w:lineRule="auto"/>
              <w:jc w:val="center"/>
            </w:pPr>
            <w:r w:rsidRPr="006F225C">
              <w:t>Sposoby oceny</w:t>
            </w:r>
            <w:r w:rsidR="002C53C8">
              <w:t xml:space="preserve"> </w:t>
            </w:r>
            <w:r w:rsidRPr="006F225C">
              <w:t>*</w:t>
            </w:r>
          </w:p>
        </w:tc>
      </w:tr>
      <w:tr w:rsidR="00B1621A" w:rsidRPr="00442D3F" w14:paraId="229C39C4" w14:textId="77777777" w:rsidTr="00A11E2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A95B136" w14:textId="77777777" w:rsidR="00B1621A" w:rsidRPr="00D44629" w:rsidRDefault="00B1621A" w:rsidP="00B1621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5EAE48C" w14:textId="009CA309" w:rsidR="0092557B" w:rsidRPr="00ED3F40" w:rsidRDefault="00ED3F40" w:rsidP="00B1621A">
            <w:pPr>
              <w:spacing w:after="0" w:line="240" w:lineRule="auto"/>
            </w:pPr>
            <w:r w:rsidRPr="00ED3F40">
              <w:t>A</w:t>
            </w:r>
            <w:r w:rsidRPr="00ED3F40">
              <w:t>naliza kli</w:t>
            </w:r>
            <w:r w:rsidRPr="00ED3F40">
              <w:t xml:space="preserve">niczno-morfologiczna przypadków, </w:t>
            </w:r>
            <w:r w:rsidR="0092557B" w:rsidRPr="00ED3F40">
              <w:t>Zaliczenie pisemne/ustne</w:t>
            </w:r>
            <w:r>
              <w:t>,</w:t>
            </w:r>
          </w:p>
          <w:p w14:paraId="50A4E56A" w14:textId="0E98B069" w:rsidR="00B1621A" w:rsidRPr="00ED3F40" w:rsidRDefault="00B1621A" w:rsidP="00B1621A">
            <w:pPr>
              <w:spacing w:after="0" w:line="240" w:lineRule="auto"/>
            </w:pPr>
            <w:r w:rsidRPr="00ED3F40">
              <w:t xml:space="preserve">Egzamin </w:t>
            </w:r>
            <w:r w:rsidR="0092557B" w:rsidRPr="00ED3F40">
              <w:t>pisemny/</w:t>
            </w:r>
            <w:r w:rsidRPr="00ED3F40"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101F18B" w14:textId="77777777" w:rsidR="00B1621A" w:rsidRPr="006F225C" w:rsidRDefault="00B1621A" w:rsidP="00B1621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B1621A" w:rsidRPr="00442D3F" w14:paraId="4044F067" w14:textId="77777777" w:rsidTr="00A11E2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E60C6A1" w14:textId="77777777" w:rsidR="00B1621A" w:rsidRPr="00367E1F" w:rsidRDefault="00B1621A" w:rsidP="00B1621A">
            <w:pPr>
              <w:spacing w:after="0" w:line="240" w:lineRule="auto"/>
              <w:ind w:left="57"/>
              <w:jc w:val="center"/>
            </w:pPr>
            <w:r w:rsidRPr="00367E1F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1C77787" w14:textId="77777777" w:rsidR="00ED3F40" w:rsidRDefault="00ED3F40" w:rsidP="00B1621A">
            <w:pPr>
              <w:spacing w:after="0" w:line="240" w:lineRule="auto"/>
            </w:pPr>
            <w:r w:rsidRPr="00ED3F40">
              <w:t>I</w:t>
            </w:r>
            <w:r w:rsidRPr="00ED3F40">
              <w:t>nterpretacja wyni</w:t>
            </w:r>
            <w:r>
              <w:t xml:space="preserve">ku </w:t>
            </w:r>
            <w:r w:rsidRPr="00ED3F40">
              <w:t>histopatologicznego</w:t>
            </w:r>
            <w:r w:rsidRPr="00ED3F40">
              <w:t>,</w:t>
            </w:r>
          </w:p>
          <w:p w14:paraId="584EAF29" w14:textId="4C414FBB" w:rsidR="00B1621A" w:rsidRPr="00ED3F40" w:rsidRDefault="00B1621A" w:rsidP="00B1621A">
            <w:pPr>
              <w:spacing w:after="0" w:line="240" w:lineRule="auto"/>
            </w:pPr>
            <w:r w:rsidRPr="00ED3F40">
              <w:rPr>
                <w:noProof/>
              </w:rP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DA28E96" w14:textId="77777777" w:rsidR="00B1621A" w:rsidRPr="006F225C" w:rsidRDefault="00B1621A" w:rsidP="00B1621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B1621A" w:rsidRPr="00442D3F" w14:paraId="58E3F5FB" w14:textId="77777777" w:rsidTr="00A11E2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FC76614" w14:textId="77777777" w:rsidR="00B1621A" w:rsidRDefault="00B1621A" w:rsidP="00B1621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FA3CBC2" w14:textId="62263951" w:rsidR="00B1621A" w:rsidRPr="00ED3F40" w:rsidRDefault="00B1621A" w:rsidP="00B1621A">
            <w:pPr>
              <w:spacing w:after="0" w:line="240" w:lineRule="auto"/>
            </w:pPr>
            <w:r w:rsidRPr="00ED3F40">
              <w:t>Obserwacja</w:t>
            </w:r>
            <w:r w:rsidR="0092557B" w:rsidRPr="00ED3F40">
              <w:t xml:space="preserve"> ciągła</w:t>
            </w:r>
            <w:r w:rsidRPr="00ED3F40">
              <w:t xml:space="preserve">/ </w:t>
            </w:r>
            <w:r w:rsidRPr="00ED3F40">
              <w:rPr>
                <w:noProof/>
              </w:rPr>
              <w:t>Ocena aktywności na zajęciach</w:t>
            </w:r>
            <w:r w:rsidR="00ED3F40" w:rsidRPr="00ED3F40">
              <w:rPr>
                <w:noProof/>
              </w:rPr>
              <w:t xml:space="preserve">, </w:t>
            </w:r>
            <w:r w:rsidR="00ED3F40" w:rsidRPr="00ED3F40">
              <w:t>Zaliczenie pisemne/ustne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9CC97B0" w14:textId="77777777" w:rsidR="00B1621A" w:rsidRPr="006F225C" w:rsidRDefault="00B1621A" w:rsidP="00B1621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14274B8A" w14:textId="77777777" w:rsidR="00ED3F40" w:rsidRDefault="00591EA5" w:rsidP="00EC7912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EC7912">
        <w:t xml:space="preserve">    </w:t>
      </w:r>
    </w:p>
    <w:p w14:paraId="6B5D5826" w14:textId="4289BA9C" w:rsidR="00EC7912" w:rsidRDefault="00EC7912" w:rsidP="00EC7912">
      <w:bookmarkStart w:id="1" w:name="_GoBack"/>
      <w:bookmarkEnd w:id="1"/>
      <w:r>
        <w:t>uzyskana ocena oznacza, że:</w:t>
      </w:r>
    </w:p>
    <w:p w14:paraId="770B9181" w14:textId="77777777" w:rsidR="00EC7912" w:rsidRPr="000219E6" w:rsidRDefault="00EC7912" w:rsidP="00EC7912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11D9EAB1" w14:textId="77777777" w:rsidR="00EC7912" w:rsidRPr="000219E6" w:rsidRDefault="00EC7912" w:rsidP="00EC7912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700D4045" w14:textId="77777777" w:rsidR="00EC7912" w:rsidRPr="000219E6" w:rsidRDefault="00EC7912" w:rsidP="00EC7912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47678B35" w14:textId="77777777" w:rsidR="00EC7912" w:rsidRPr="000219E6" w:rsidRDefault="00EC7912" w:rsidP="00EC7912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6A5438B5" w14:textId="77777777" w:rsidR="00EC7912" w:rsidRPr="000219E6" w:rsidRDefault="00EC7912" w:rsidP="00EC7912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1180DB9F" w14:textId="254E9419" w:rsidR="00EC7912" w:rsidRPr="00EC7912" w:rsidRDefault="00EC7912" w:rsidP="00565E19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</w:t>
      </w:r>
      <w:bookmarkEnd w:id="0"/>
    </w:p>
    <w:sectPr w:rsidR="00EC7912" w:rsidRPr="00EC7912" w:rsidSect="00A11E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12AFF"/>
    <w:multiLevelType w:val="hybridMultilevel"/>
    <w:tmpl w:val="6F20AFE4"/>
    <w:lvl w:ilvl="0" w:tplc="0415000F">
      <w:start w:val="1"/>
      <w:numFmt w:val="decimal"/>
      <w:lvlText w:val="%1."/>
      <w:lvlJc w:val="left"/>
      <w:pPr>
        <w:ind w:left="1511" w:hanging="360"/>
      </w:pPr>
    </w:lvl>
    <w:lvl w:ilvl="1" w:tplc="04150019" w:tentative="1">
      <w:start w:val="1"/>
      <w:numFmt w:val="lowerLetter"/>
      <w:lvlText w:val="%2."/>
      <w:lvlJc w:val="left"/>
      <w:pPr>
        <w:ind w:left="2231" w:hanging="360"/>
      </w:pPr>
    </w:lvl>
    <w:lvl w:ilvl="2" w:tplc="0415001B" w:tentative="1">
      <w:start w:val="1"/>
      <w:numFmt w:val="lowerRoman"/>
      <w:lvlText w:val="%3."/>
      <w:lvlJc w:val="right"/>
      <w:pPr>
        <w:ind w:left="2951" w:hanging="180"/>
      </w:pPr>
    </w:lvl>
    <w:lvl w:ilvl="3" w:tplc="0415000F" w:tentative="1">
      <w:start w:val="1"/>
      <w:numFmt w:val="decimal"/>
      <w:lvlText w:val="%4."/>
      <w:lvlJc w:val="left"/>
      <w:pPr>
        <w:ind w:left="3671" w:hanging="360"/>
      </w:pPr>
    </w:lvl>
    <w:lvl w:ilvl="4" w:tplc="04150019" w:tentative="1">
      <w:start w:val="1"/>
      <w:numFmt w:val="lowerLetter"/>
      <w:lvlText w:val="%5."/>
      <w:lvlJc w:val="left"/>
      <w:pPr>
        <w:ind w:left="4391" w:hanging="360"/>
      </w:pPr>
    </w:lvl>
    <w:lvl w:ilvl="5" w:tplc="0415001B" w:tentative="1">
      <w:start w:val="1"/>
      <w:numFmt w:val="lowerRoman"/>
      <w:lvlText w:val="%6."/>
      <w:lvlJc w:val="right"/>
      <w:pPr>
        <w:ind w:left="5111" w:hanging="180"/>
      </w:pPr>
    </w:lvl>
    <w:lvl w:ilvl="6" w:tplc="0415000F" w:tentative="1">
      <w:start w:val="1"/>
      <w:numFmt w:val="decimal"/>
      <w:lvlText w:val="%7."/>
      <w:lvlJc w:val="left"/>
      <w:pPr>
        <w:ind w:left="5831" w:hanging="360"/>
      </w:pPr>
    </w:lvl>
    <w:lvl w:ilvl="7" w:tplc="04150019" w:tentative="1">
      <w:start w:val="1"/>
      <w:numFmt w:val="lowerLetter"/>
      <w:lvlText w:val="%8."/>
      <w:lvlJc w:val="left"/>
      <w:pPr>
        <w:ind w:left="6551" w:hanging="360"/>
      </w:pPr>
    </w:lvl>
    <w:lvl w:ilvl="8" w:tplc="0415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1">
    <w:nsid w:val="4DCC5846"/>
    <w:multiLevelType w:val="hybridMultilevel"/>
    <w:tmpl w:val="7028210A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912"/>
    <w:rsid w:val="00272A9C"/>
    <w:rsid w:val="002C53C8"/>
    <w:rsid w:val="00367E1F"/>
    <w:rsid w:val="00373A75"/>
    <w:rsid w:val="004B1ADF"/>
    <w:rsid w:val="004B21EF"/>
    <w:rsid w:val="00565E19"/>
    <w:rsid w:val="00591EA5"/>
    <w:rsid w:val="00667B23"/>
    <w:rsid w:val="006D59CD"/>
    <w:rsid w:val="00777E45"/>
    <w:rsid w:val="00821E5F"/>
    <w:rsid w:val="0092557B"/>
    <w:rsid w:val="009B443B"/>
    <w:rsid w:val="00A11E20"/>
    <w:rsid w:val="00A65731"/>
    <w:rsid w:val="00B1621A"/>
    <w:rsid w:val="00CC0E60"/>
    <w:rsid w:val="00E17D6A"/>
    <w:rsid w:val="00EC7912"/>
    <w:rsid w:val="00ED2809"/>
    <w:rsid w:val="00ED3F40"/>
    <w:rsid w:val="00EE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DC39E"/>
  <w15:chartTrackingRefBased/>
  <w15:docId w15:val="{4C5E83B8-E233-4C2C-A16D-F490F27FF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912"/>
    <w:pPr>
      <w:spacing w:after="200" w:line="276" w:lineRule="auto"/>
    </w:pPr>
    <w:rPr>
      <w:rFonts w:ascii="Calibri" w:eastAsia="Times New Roman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65731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7912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EC7912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EC7912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EC7912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Bezodstpw">
    <w:name w:val="No Spacing"/>
    <w:qFormat/>
    <w:rsid w:val="004B1ADF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agwek1Znak">
    <w:name w:val="Nagłówek 1 Znak"/>
    <w:basedOn w:val="Domylnaczcionkaakapitu"/>
    <w:link w:val="Nagwek1"/>
    <w:uiPriority w:val="99"/>
    <w:rsid w:val="00A65731"/>
    <w:rPr>
      <w:rFonts w:ascii="Times New Roman" w:eastAsia="Calibri" w:hAnsi="Times New Roman" w:cs="Times New Roman"/>
      <w:b/>
      <w:bCs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2020-05-31T10:04:00Z</dcterms:created>
  <dcterms:modified xsi:type="dcterms:W3CDTF">2020-05-31T16:11:00Z</dcterms:modified>
</cp:coreProperties>
</file>